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90" w:rsidRDefault="00F74090" w:rsidP="00F74090">
      <w:pPr>
        <w:spacing w:line="240" w:lineRule="exact"/>
        <w:ind w:left="6372"/>
        <w:jc w:val="center"/>
      </w:pPr>
      <w:r>
        <w:t>УТВЕРЖДАЮ:</w:t>
      </w:r>
    </w:p>
    <w:p w:rsidR="00F74090" w:rsidRDefault="00F74090" w:rsidP="00F74090">
      <w:pPr>
        <w:spacing w:line="240" w:lineRule="exact"/>
        <w:ind w:left="5664"/>
        <w:jc w:val="both"/>
      </w:pPr>
      <w:r>
        <w:t xml:space="preserve">        заместитель председателя </w:t>
      </w:r>
    </w:p>
    <w:p w:rsidR="00F74090" w:rsidRDefault="00F74090" w:rsidP="00F74090">
      <w:pPr>
        <w:spacing w:line="240" w:lineRule="exact"/>
      </w:pPr>
      <w:r>
        <w:t xml:space="preserve">                                                                     Правительства Ставропольского края</w:t>
      </w:r>
    </w:p>
    <w:p w:rsidR="00F74090" w:rsidRDefault="00F74090" w:rsidP="00F74090">
      <w:pPr>
        <w:spacing w:line="240" w:lineRule="exact"/>
      </w:pPr>
    </w:p>
    <w:p w:rsidR="00F74090" w:rsidRDefault="00F74090" w:rsidP="00F74090">
      <w:pPr>
        <w:spacing w:line="240" w:lineRule="exact"/>
        <w:jc w:val="right"/>
      </w:pPr>
      <w:r>
        <w:t>_________________</w:t>
      </w:r>
      <w:proofErr w:type="spellStart"/>
      <w:r>
        <w:t>И.В.Кувалдина</w:t>
      </w:r>
      <w:proofErr w:type="spellEnd"/>
    </w:p>
    <w:p w:rsidR="00F74090" w:rsidRDefault="00F74090" w:rsidP="00F74090">
      <w:pPr>
        <w:spacing w:line="240" w:lineRule="exact"/>
        <w:jc w:val="right"/>
      </w:pPr>
    </w:p>
    <w:p w:rsidR="00F74090" w:rsidRDefault="00F74090" w:rsidP="00F74090">
      <w:pPr>
        <w:spacing w:line="240" w:lineRule="exact"/>
      </w:pPr>
    </w:p>
    <w:p w:rsidR="00F74090" w:rsidRDefault="00F74090" w:rsidP="00F74090">
      <w:pPr>
        <w:spacing w:line="240" w:lineRule="exact"/>
        <w:jc w:val="center"/>
      </w:pPr>
    </w:p>
    <w:p w:rsidR="00F74090" w:rsidRDefault="00F74090" w:rsidP="00F74090">
      <w:pPr>
        <w:spacing w:line="240" w:lineRule="exact"/>
        <w:jc w:val="center"/>
      </w:pPr>
      <w:r>
        <w:t>ПЛАН</w:t>
      </w:r>
    </w:p>
    <w:p w:rsidR="00F74090" w:rsidRDefault="00F74090" w:rsidP="00F74090">
      <w:pPr>
        <w:spacing w:line="240" w:lineRule="exact"/>
        <w:jc w:val="center"/>
      </w:pPr>
      <w:r>
        <w:t xml:space="preserve">работы </w:t>
      </w:r>
      <w:r>
        <w:t>краевой конкурсной комиссии</w:t>
      </w:r>
    </w:p>
    <w:p w:rsidR="00F74090" w:rsidRDefault="00F74090" w:rsidP="00F74090">
      <w:pPr>
        <w:spacing w:line="240" w:lineRule="exact"/>
        <w:jc w:val="center"/>
      </w:pPr>
      <w:r>
        <w:t>по поддержке талантливой молодежи</w:t>
      </w:r>
    </w:p>
    <w:p w:rsidR="005839AD" w:rsidRDefault="00F74090" w:rsidP="00F74090">
      <w:pPr>
        <w:spacing w:line="240" w:lineRule="exact"/>
        <w:jc w:val="center"/>
      </w:pPr>
      <w:r>
        <w:t xml:space="preserve">на 2016 </w:t>
      </w:r>
      <w:r w:rsidR="005839AD">
        <w:t>год</w:t>
      </w:r>
    </w:p>
    <w:p w:rsidR="005839AD" w:rsidRDefault="005839AD" w:rsidP="005839AD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89"/>
        <w:gridCol w:w="1702"/>
        <w:gridCol w:w="2269"/>
      </w:tblGrid>
      <w:tr w:rsidR="005839AD" w:rsidTr="005839AD">
        <w:trPr>
          <w:trHeight w:val="7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9AD" w:rsidRDefault="005839AD">
            <w:pPr>
              <w:spacing w:line="240" w:lineRule="exact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9AD" w:rsidRDefault="005839AD">
            <w:pPr>
              <w:spacing w:line="240" w:lineRule="exact"/>
              <w:jc w:val="center"/>
            </w:pPr>
            <w:r>
              <w:t>Срок</w:t>
            </w:r>
          </w:p>
          <w:p w:rsidR="005839AD" w:rsidRDefault="005839AD">
            <w:pPr>
              <w:spacing w:line="240" w:lineRule="exact"/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9AD" w:rsidRDefault="005839AD">
            <w:pPr>
              <w:spacing w:line="240" w:lineRule="exact"/>
              <w:jc w:val="center"/>
            </w:pPr>
            <w:r>
              <w:t>Ответственный</w:t>
            </w:r>
          </w:p>
          <w:p w:rsidR="005839AD" w:rsidRDefault="005839AD">
            <w:pPr>
              <w:spacing w:line="240" w:lineRule="exact"/>
              <w:jc w:val="center"/>
            </w:pPr>
            <w:r>
              <w:t>за выполнение</w:t>
            </w:r>
          </w:p>
        </w:tc>
      </w:tr>
    </w:tbl>
    <w:p w:rsidR="005839AD" w:rsidRDefault="005839AD" w:rsidP="005839AD">
      <w:pPr>
        <w:rPr>
          <w:sz w:val="2"/>
          <w:szCs w:val="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89"/>
        <w:gridCol w:w="1702"/>
        <w:gridCol w:w="2269"/>
      </w:tblGrid>
      <w:tr w:rsidR="005839AD" w:rsidTr="005761A9">
        <w:trPr>
          <w:trHeight w:val="96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AD" w:rsidRDefault="005839AD">
            <w:pPr>
              <w:spacing w:line="240" w:lineRule="exact"/>
              <w:ind w:left="34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AD" w:rsidRDefault="005839AD">
            <w:pPr>
              <w:spacing w:line="240" w:lineRule="exact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AD" w:rsidRDefault="005839AD">
            <w:pPr>
              <w:spacing w:line="240" w:lineRule="exact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</w:t>
            </w:r>
          </w:p>
        </w:tc>
      </w:tr>
      <w:tr w:rsidR="005839AD" w:rsidTr="005761A9">
        <w:trPr>
          <w:trHeight w:val="233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AD" w:rsidRDefault="005839AD">
            <w:pPr>
              <w:spacing w:line="240" w:lineRule="exact"/>
              <w:ind w:left="-74"/>
              <w:jc w:val="center"/>
              <w:rPr>
                <w:bCs w:val="0"/>
              </w:rPr>
            </w:pPr>
          </w:p>
          <w:p w:rsidR="005839AD" w:rsidRDefault="005839AD">
            <w:pPr>
              <w:spacing w:line="240" w:lineRule="exact"/>
              <w:ind w:left="-74"/>
              <w:jc w:val="center"/>
              <w:rPr>
                <w:bCs w:val="0"/>
              </w:rPr>
            </w:pPr>
            <w:r>
              <w:rPr>
                <w:bCs w:val="0"/>
                <w:lang w:val="en-US"/>
              </w:rPr>
              <w:t>I</w:t>
            </w:r>
            <w:r>
              <w:rPr>
                <w:bCs w:val="0"/>
              </w:rPr>
              <w:t>. Рассмот</w:t>
            </w:r>
            <w:r w:rsidR="00F74090">
              <w:rPr>
                <w:bCs w:val="0"/>
              </w:rPr>
              <w:t>реть вопросы на заседании комиссии</w:t>
            </w:r>
          </w:p>
          <w:p w:rsidR="005839AD" w:rsidRDefault="005839AD">
            <w:pPr>
              <w:spacing w:line="240" w:lineRule="exact"/>
              <w:ind w:left="-74"/>
              <w:jc w:val="center"/>
              <w:rPr>
                <w:bCs w:val="0"/>
              </w:rPr>
            </w:pPr>
          </w:p>
        </w:tc>
      </w:tr>
      <w:tr w:rsidR="005839AD" w:rsidTr="005761A9">
        <w:trPr>
          <w:trHeight w:val="23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E47A3" w:rsidRPr="004E47A3" w:rsidRDefault="004E47A3" w:rsidP="004E47A3">
            <w:pPr>
              <w:spacing w:line="240" w:lineRule="exact"/>
              <w:jc w:val="both"/>
            </w:pPr>
            <w:r w:rsidRPr="004E47A3">
              <w:t xml:space="preserve">О ходе реализации в Ставропольском крае приоритетного национального проекта «Образование» в части государственной поддержки талантливой молодежи в </w:t>
            </w:r>
            <w:r>
              <w:t xml:space="preserve">                     </w:t>
            </w:r>
            <w:r w:rsidRPr="004E47A3">
              <w:t>2014-2015 учебном году</w:t>
            </w:r>
          </w:p>
          <w:p w:rsidR="005839AD" w:rsidRDefault="005839AD" w:rsidP="004E47A3">
            <w:pPr>
              <w:spacing w:line="240" w:lineRule="exact"/>
              <w:ind w:left="-74"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9AD" w:rsidRDefault="004E47A3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</w:rPr>
              <w:t>апрель-май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9AD" w:rsidRDefault="004E47A3">
            <w:pPr>
              <w:spacing w:line="240" w:lineRule="exact"/>
            </w:pPr>
            <w:r>
              <w:t>Донецкий Д.С.</w:t>
            </w:r>
          </w:p>
          <w:p w:rsidR="004E47A3" w:rsidRDefault="004E47A3">
            <w:pPr>
              <w:spacing w:line="240" w:lineRule="exact"/>
            </w:pPr>
            <w:proofErr w:type="spellStart"/>
            <w:r>
              <w:t>Недосекова</w:t>
            </w:r>
            <w:proofErr w:type="spellEnd"/>
            <w:r>
              <w:t xml:space="preserve"> Г.Л.</w:t>
            </w:r>
          </w:p>
        </w:tc>
      </w:tr>
      <w:tr w:rsidR="005839AD" w:rsidTr="005761A9">
        <w:trPr>
          <w:trHeight w:val="23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E47A3" w:rsidRPr="004E47A3" w:rsidRDefault="004E47A3" w:rsidP="007E20B8">
            <w:pPr>
              <w:spacing w:line="240" w:lineRule="exact"/>
              <w:jc w:val="both"/>
            </w:pPr>
            <w:r w:rsidRPr="004E47A3">
              <w:t xml:space="preserve">Об утверждении перечня региональных и межрегиональных фестивалей, конкурсов, победители которых могут претендовать на присуждение премии для поддержки талантливой молодежи в рамках реализации приоритетного национального проекта «Образование» на 2015-2016 учебный год от Ставропольского края (проводимые с 01.09.2015 г. по </w:t>
            </w:r>
            <w:r>
              <w:t xml:space="preserve">              </w:t>
            </w:r>
            <w:r w:rsidRPr="004E47A3">
              <w:t>31.08.2016 г.)</w:t>
            </w:r>
          </w:p>
          <w:p w:rsidR="005839AD" w:rsidRDefault="005839AD" w:rsidP="007E20B8">
            <w:pPr>
              <w:spacing w:line="240" w:lineRule="exact"/>
              <w:ind w:left="-74"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9AD" w:rsidRDefault="004E47A3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</w:rPr>
              <w:t>апрель-май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9AD" w:rsidRDefault="004E47A3">
            <w:pPr>
              <w:spacing w:line="240" w:lineRule="exact"/>
            </w:pPr>
            <w:r>
              <w:t>Донецкий Д.С.</w:t>
            </w:r>
          </w:p>
          <w:p w:rsidR="004E47A3" w:rsidRDefault="004E47A3">
            <w:pPr>
              <w:spacing w:line="240" w:lineRule="exact"/>
            </w:pPr>
            <w:proofErr w:type="spellStart"/>
            <w:r>
              <w:t>Недосекова</w:t>
            </w:r>
            <w:proofErr w:type="spellEnd"/>
            <w:r>
              <w:t xml:space="preserve"> Г.Л.</w:t>
            </w:r>
          </w:p>
        </w:tc>
      </w:tr>
      <w:tr w:rsidR="005839AD" w:rsidTr="004C71E5">
        <w:trPr>
          <w:trHeight w:val="23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6473DC" w:rsidRDefault="006473DC" w:rsidP="007E20B8">
            <w:pPr>
              <w:spacing w:line="240" w:lineRule="exact"/>
              <w:jc w:val="both"/>
            </w:pPr>
            <w:r w:rsidRPr="007E20B8">
              <w:t>Об утверждении списка лауреатов региональных и межрегиональных фестивалей, конкурсов, победители которых могут претендовать на присуждение премии для поддержки талантливой молодёжи в рамках реализации приоритетного национально</w:t>
            </w:r>
            <w:r w:rsidR="007E20B8">
              <w:t>го проекта «Образование» на 2015-2016</w:t>
            </w:r>
            <w:r w:rsidRPr="007E20B8">
              <w:t xml:space="preserve"> учеб</w:t>
            </w:r>
            <w:r w:rsidR="007E20B8">
              <w:t>ный год (проводимые с 01.09.2015 г. по 31.08.2016 г.)</w:t>
            </w:r>
          </w:p>
          <w:p w:rsidR="005839AD" w:rsidRDefault="005839AD" w:rsidP="007E20B8">
            <w:pPr>
              <w:spacing w:line="240" w:lineRule="exact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9AD" w:rsidRDefault="007E20B8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</w:rPr>
              <w:t>июль-август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0B8" w:rsidRDefault="007E20B8" w:rsidP="007E20B8">
            <w:pPr>
              <w:spacing w:line="240" w:lineRule="exact"/>
            </w:pPr>
            <w:r>
              <w:t>Донецкий Д.С.</w:t>
            </w:r>
          </w:p>
          <w:p w:rsidR="005839AD" w:rsidRDefault="007E20B8" w:rsidP="007E20B8">
            <w:pPr>
              <w:spacing w:line="240" w:lineRule="exact"/>
            </w:pPr>
            <w:proofErr w:type="spellStart"/>
            <w:r>
              <w:t>Недосекова</w:t>
            </w:r>
            <w:proofErr w:type="spellEnd"/>
            <w:r>
              <w:t xml:space="preserve"> Г.Л.</w:t>
            </w:r>
          </w:p>
        </w:tc>
      </w:tr>
      <w:tr w:rsidR="005839AD" w:rsidTr="004C71E5">
        <w:trPr>
          <w:trHeight w:val="32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9AD" w:rsidRDefault="005839AD">
            <w:pPr>
              <w:spacing w:line="240" w:lineRule="exact"/>
              <w:jc w:val="center"/>
              <w:rPr>
                <w:bCs w:val="0"/>
              </w:rPr>
            </w:pPr>
          </w:p>
          <w:p w:rsidR="005839AD" w:rsidRDefault="005839AD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  <w:lang w:val="en-US"/>
              </w:rPr>
              <w:t xml:space="preserve">II. </w:t>
            </w:r>
            <w:r>
              <w:rPr>
                <w:bCs w:val="0"/>
              </w:rPr>
              <w:t>Мероприятия</w:t>
            </w:r>
          </w:p>
          <w:p w:rsidR="005839AD" w:rsidRDefault="005839AD">
            <w:pPr>
              <w:spacing w:line="240" w:lineRule="exact"/>
              <w:jc w:val="center"/>
              <w:rPr>
                <w:bCs w:val="0"/>
                <w:sz w:val="24"/>
                <w:szCs w:val="24"/>
                <w:lang w:val="en-US"/>
              </w:rPr>
            </w:pPr>
          </w:p>
        </w:tc>
      </w:tr>
      <w:tr w:rsidR="005839AD" w:rsidTr="004C71E5">
        <w:trPr>
          <w:trHeight w:val="23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7E20B8" w:rsidRDefault="004C71E5" w:rsidP="008F4172">
            <w:pPr>
              <w:spacing w:line="240" w:lineRule="exact"/>
              <w:jc w:val="both"/>
            </w:pPr>
            <w:r>
              <w:t>Формирование пакета</w:t>
            </w:r>
            <w:r w:rsidR="007E20B8">
              <w:t xml:space="preserve"> документов</w:t>
            </w:r>
            <w:r w:rsidR="007E20B8" w:rsidRPr="00AF3436">
              <w:t xml:space="preserve"> </w:t>
            </w:r>
            <w:r w:rsidR="008F4172">
              <w:t>на присуждение п</w:t>
            </w:r>
            <w:r w:rsidR="007E20B8">
              <w:t>ремии</w:t>
            </w:r>
            <w:r w:rsidR="007E20B8" w:rsidRPr="00AF3436">
              <w:t xml:space="preserve"> для поддержки талантливой молодежи </w:t>
            </w:r>
            <w:r w:rsidR="008F4172">
              <w:t xml:space="preserve">в рамках реализации </w:t>
            </w:r>
            <w:r w:rsidR="007E20B8" w:rsidRPr="00AF3436">
              <w:t xml:space="preserve">приоритетного национального проекта «Образование» </w:t>
            </w:r>
            <w:r w:rsidR="007E20B8">
              <w:t xml:space="preserve">для передачи федеральному </w:t>
            </w:r>
            <w:r w:rsidR="008F4172">
              <w:t>оператору</w:t>
            </w:r>
          </w:p>
          <w:p w:rsidR="007E20B8" w:rsidRPr="00AF3436" w:rsidRDefault="007E20B8" w:rsidP="008F4172">
            <w:pPr>
              <w:spacing w:line="240" w:lineRule="exact"/>
              <w:jc w:val="both"/>
            </w:pPr>
          </w:p>
          <w:p w:rsidR="005839AD" w:rsidRDefault="005839AD" w:rsidP="00841012">
            <w:pPr>
              <w:spacing w:line="240" w:lineRule="exact"/>
              <w:jc w:val="both"/>
              <w:rPr>
                <w:bCs w:val="0"/>
              </w:rPr>
            </w:pPr>
          </w:p>
          <w:p w:rsidR="004C71E5" w:rsidRDefault="004C71E5" w:rsidP="00841012">
            <w:pPr>
              <w:spacing w:line="240" w:lineRule="exact"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9AD" w:rsidRDefault="004C71E5" w:rsidP="008F4172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</w:rPr>
              <w:t>июль-август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CD4" w:rsidRDefault="001B7CD4" w:rsidP="008F4172">
            <w:pPr>
              <w:spacing w:line="240" w:lineRule="exact"/>
            </w:pPr>
            <w:r>
              <w:t>Донецкий Д.С.</w:t>
            </w:r>
          </w:p>
          <w:p w:rsidR="001B7CD4" w:rsidRDefault="004C71E5" w:rsidP="008F4172">
            <w:pPr>
              <w:spacing w:line="240" w:lineRule="exact"/>
              <w:ind w:left="-73"/>
              <w:jc w:val="both"/>
              <w:rPr>
                <w:bCs w:val="0"/>
              </w:rPr>
            </w:pPr>
            <w:r>
              <w:t xml:space="preserve"> </w:t>
            </w:r>
            <w:proofErr w:type="spellStart"/>
            <w:r w:rsidR="001B7CD4">
              <w:t>Недосекова</w:t>
            </w:r>
            <w:proofErr w:type="spellEnd"/>
            <w:r w:rsidR="001B7CD4">
              <w:t xml:space="preserve"> Г.Л.</w:t>
            </w:r>
          </w:p>
          <w:p w:rsidR="005839AD" w:rsidRDefault="005839AD" w:rsidP="008F4172">
            <w:pPr>
              <w:spacing w:line="240" w:lineRule="exact"/>
              <w:ind w:left="-73"/>
              <w:jc w:val="both"/>
              <w:rPr>
                <w:bCs w:val="0"/>
              </w:rPr>
            </w:pPr>
          </w:p>
        </w:tc>
      </w:tr>
      <w:tr w:rsidR="005839AD" w:rsidTr="004C71E5">
        <w:trPr>
          <w:trHeight w:val="23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71E5" w:rsidRDefault="004C71E5" w:rsidP="00841012">
            <w:pPr>
              <w:spacing w:line="240" w:lineRule="exact"/>
              <w:ind w:left="-73"/>
              <w:jc w:val="both"/>
              <w:rPr>
                <w:bCs w:val="0"/>
              </w:rPr>
            </w:pPr>
          </w:p>
          <w:p w:rsidR="004C71E5" w:rsidRDefault="004C71E5" w:rsidP="00841012">
            <w:pPr>
              <w:spacing w:line="240" w:lineRule="exact"/>
              <w:ind w:left="-73"/>
              <w:jc w:val="both"/>
            </w:pPr>
            <w:r>
              <w:rPr>
                <w:bCs w:val="0"/>
              </w:rPr>
              <w:t xml:space="preserve">Торжественная церемония вручения дипломов лауреатам премии </w:t>
            </w:r>
            <w:r w:rsidRPr="00AF3436">
              <w:t xml:space="preserve">для поддержки талантливой молодежи </w:t>
            </w:r>
            <w:r>
              <w:t xml:space="preserve">в рамках реализации </w:t>
            </w:r>
            <w:r w:rsidRPr="00AF3436">
              <w:t>приоритетного нац</w:t>
            </w:r>
            <w:r>
              <w:t>ионального проекта «Образование»</w:t>
            </w:r>
          </w:p>
          <w:p w:rsidR="005839AD" w:rsidRDefault="005839AD" w:rsidP="004C71E5">
            <w:pPr>
              <w:spacing w:line="240" w:lineRule="exact"/>
              <w:ind w:left="-73"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1E5" w:rsidRDefault="004C71E5">
            <w:pPr>
              <w:spacing w:line="240" w:lineRule="exact"/>
              <w:jc w:val="center"/>
              <w:rPr>
                <w:bCs w:val="0"/>
              </w:rPr>
            </w:pPr>
          </w:p>
          <w:p w:rsidR="005839AD" w:rsidRDefault="004C71E5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</w:rPr>
              <w:t>1 квартал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C71E5" w:rsidRDefault="004C71E5" w:rsidP="00841012">
            <w:pPr>
              <w:spacing w:line="240" w:lineRule="exact"/>
            </w:pPr>
          </w:p>
          <w:p w:rsidR="00841012" w:rsidRDefault="00841012" w:rsidP="00841012">
            <w:pPr>
              <w:spacing w:line="240" w:lineRule="exact"/>
            </w:pPr>
            <w:bookmarkStart w:id="0" w:name="_GoBack"/>
            <w:bookmarkEnd w:id="0"/>
            <w:r>
              <w:t>Донецкий Д.С.</w:t>
            </w:r>
          </w:p>
          <w:p w:rsidR="005839AD" w:rsidRDefault="004C71E5" w:rsidP="00841012">
            <w:pPr>
              <w:spacing w:line="240" w:lineRule="exact"/>
              <w:ind w:left="-73"/>
              <w:jc w:val="both"/>
              <w:rPr>
                <w:bCs w:val="0"/>
              </w:rPr>
            </w:pPr>
            <w:r>
              <w:t xml:space="preserve"> </w:t>
            </w:r>
            <w:proofErr w:type="spellStart"/>
            <w:r w:rsidR="00841012">
              <w:t>Недосекова</w:t>
            </w:r>
            <w:proofErr w:type="spellEnd"/>
            <w:r w:rsidR="00841012">
              <w:t xml:space="preserve"> Г.Л.</w:t>
            </w:r>
          </w:p>
        </w:tc>
      </w:tr>
      <w:tr w:rsidR="004C71E5" w:rsidTr="004C71E5">
        <w:trPr>
          <w:trHeight w:val="23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71E5" w:rsidRDefault="004C71E5" w:rsidP="004C71E5">
            <w:pPr>
              <w:spacing w:line="240" w:lineRule="exact"/>
              <w:ind w:left="-73"/>
              <w:jc w:val="both"/>
              <w:rPr>
                <w:bCs w:val="0"/>
              </w:rPr>
            </w:pPr>
            <w:r>
              <w:rPr>
                <w:bCs w:val="0"/>
              </w:rPr>
              <w:t>Освещение в средствах массовой информации хода реализации приоритетного национального проекта «Образование» в части государственной поддержки талантливой молодежи</w:t>
            </w:r>
          </w:p>
          <w:p w:rsidR="004C71E5" w:rsidRDefault="004C71E5" w:rsidP="00841012">
            <w:pPr>
              <w:spacing w:line="240" w:lineRule="exact"/>
              <w:ind w:left="-73"/>
              <w:jc w:val="both"/>
              <w:rPr>
                <w:bCs w:val="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C71E5" w:rsidRDefault="004C71E5">
            <w:pPr>
              <w:spacing w:line="240" w:lineRule="exact"/>
              <w:jc w:val="center"/>
              <w:rPr>
                <w:bCs w:val="0"/>
              </w:rPr>
            </w:pPr>
            <w:r>
              <w:rPr>
                <w:bCs w:val="0"/>
              </w:rPr>
              <w:t>в течение года</w:t>
            </w:r>
            <w:r>
              <w:rPr>
                <w:bCs w:val="0"/>
              </w:rPr>
              <w:t xml:space="preserve"> </w:t>
            </w:r>
          </w:p>
          <w:p w:rsidR="004C71E5" w:rsidRDefault="004C71E5">
            <w:pPr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C71E5" w:rsidRDefault="004C71E5" w:rsidP="004C71E5">
            <w:pPr>
              <w:spacing w:line="240" w:lineRule="exact"/>
            </w:pPr>
            <w:r>
              <w:t>Донецкий Д.С.</w:t>
            </w:r>
          </w:p>
          <w:p w:rsidR="004C71E5" w:rsidRDefault="004C71E5" w:rsidP="004C71E5">
            <w:pPr>
              <w:spacing w:line="240" w:lineRule="exact"/>
            </w:pPr>
            <w:proofErr w:type="spellStart"/>
            <w:r>
              <w:t>Недосекова</w:t>
            </w:r>
            <w:proofErr w:type="spellEnd"/>
            <w:r>
              <w:t xml:space="preserve"> Г.Л.</w:t>
            </w:r>
          </w:p>
        </w:tc>
      </w:tr>
    </w:tbl>
    <w:p w:rsidR="005839AD" w:rsidRDefault="005839AD" w:rsidP="005839AD"/>
    <w:p w:rsidR="005839AD" w:rsidRDefault="005839AD" w:rsidP="005839AD"/>
    <w:p w:rsidR="00AF1B50" w:rsidRDefault="00AF1B50" w:rsidP="005839AD"/>
    <w:p w:rsidR="00D25AFE" w:rsidRDefault="00D25AFE" w:rsidP="00D25AFE">
      <w:pPr>
        <w:spacing w:line="240" w:lineRule="exact"/>
      </w:pPr>
      <w:r>
        <w:t xml:space="preserve">Секретарь </w:t>
      </w:r>
      <w:r>
        <w:t xml:space="preserve">краевой </w:t>
      </w:r>
    </w:p>
    <w:p w:rsidR="00D25AFE" w:rsidRDefault="00D25AFE" w:rsidP="00D25AFE">
      <w:pPr>
        <w:spacing w:line="240" w:lineRule="exact"/>
      </w:pPr>
      <w:r>
        <w:t>конкурсной</w:t>
      </w:r>
      <w:r>
        <w:t xml:space="preserve"> к</w:t>
      </w:r>
      <w:r>
        <w:t>омиссии</w:t>
      </w:r>
    </w:p>
    <w:p w:rsidR="00D25AFE" w:rsidRDefault="00D25AFE" w:rsidP="00D25AFE">
      <w:pPr>
        <w:spacing w:line="240" w:lineRule="exact"/>
      </w:pPr>
      <w:r>
        <w:t xml:space="preserve">по поддержке </w:t>
      </w:r>
      <w:r>
        <w:t xml:space="preserve">талантливой молодежи                                          </w:t>
      </w:r>
      <w:proofErr w:type="spellStart"/>
      <w:r>
        <w:t>Г.Л.Недосекова</w:t>
      </w:r>
      <w:proofErr w:type="spellEnd"/>
    </w:p>
    <w:sectPr w:rsidR="00D2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B2B"/>
    <w:multiLevelType w:val="hybridMultilevel"/>
    <w:tmpl w:val="1FA8C20C"/>
    <w:lvl w:ilvl="0" w:tplc="F98C2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81D"/>
    <w:multiLevelType w:val="hybridMultilevel"/>
    <w:tmpl w:val="1FA8C20C"/>
    <w:lvl w:ilvl="0" w:tplc="F98C2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6121"/>
    <w:multiLevelType w:val="hybridMultilevel"/>
    <w:tmpl w:val="E0768DB0"/>
    <w:lvl w:ilvl="0" w:tplc="2CE82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A6"/>
    <w:rsid w:val="001B7CD4"/>
    <w:rsid w:val="004C71E5"/>
    <w:rsid w:val="004E47A3"/>
    <w:rsid w:val="005761A9"/>
    <w:rsid w:val="005839AD"/>
    <w:rsid w:val="006473DC"/>
    <w:rsid w:val="007E20B8"/>
    <w:rsid w:val="00841012"/>
    <w:rsid w:val="008F4172"/>
    <w:rsid w:val="00AF1B50"/>
    <w:rsid w:val="00BD15A6"/>
    <w:rsid w:val="00D25AFE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A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A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Недосекова Галина Лазаревна</dc:creator>
  <cp:keywords/>
  <dc:description/>
  <cp:lastModifiedBy>Недосекова Галина Лазаревна</cp:lastModifiedBy>
  <cp:revision>11</cp:revision>
  <dcterms:created xsi:type="dcterms:W3CDTF">2016-05-19T10:09:00Z</dcterms:created>
  <dcterms:modified xsi:type="dcterms:W3CDTF">2016-05-19T10:38:00Z</dcterms:modified>
</cp:coreProperties>
</file>